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BED8" w14:textId="1AEA0584" w:rsidR="00506702" w:rsidRPr="004007BA" w:rsidRDefault="007C511F" w:rsidP="003F184A">
      <w:pPr>
        <w:spacing w:line="22" w:lineRule="atLeast"/>
        <w:rPr>
          <w:rFonts w:ascii="Arial" w:hAnsi="Arial" w:cs="Arial"/>
        </w:rPr>
      </w:pPr>
      <w:r w:rsidRPr="00416271">
        <w:rPr>
          <w:noProof/>
        </w:rPr>
        <w:drawing>
          <wp:inline distT="0" distB="0" distL="0" distR="0" wp14:anchorId="1EE2659B" wp14:editId="6E60BE2D">
            <wp:extent cx="2215405" cy="412786"/>
            <wp:effectExtent l="0" t="0" r="0" b="6350"/>
            <wp:docPr id="2" name="Slika 2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679E" w14:textId="0C57EC8C" w:rsidR="005F3165" w:rsidRPr="004007BA" w:rsidRDefault="005F3165" w:rsidP="003F184A">
      <w:pPr>
        <w:spacing w:line="22" w:lineRule="atLeast"/>
        <w:rPr>
          <w:rFonts w:ascii="Arial" w:hAnsi="Arial" w:cs="Arial"/>
        </w:rPr>
      </w:pPr>
    </w:p>
    <w:p w14:paraId="241A69AA" w14:textId="37FC5AC0" w:rsidR="005F3165" w:rsidRPr="004007BA" w:rsidRDefault="005F3165" w:rsidP="003F184A">
      <w:pPr>
        <w:spacing w:line="22" w:lineRule="atLeast"/>
        <w:rPr>
          <w:rFonts w:ascii="Arial" w:hAnsi="Arial" w:cs="Arial"/>
        </w:rPr>
      </w:pPr>
    </w:p>
    <w:p w14:paraId="52C3CF61" w14:textId="267E4D2C" w:rsidR="005F3165" w:rsidRPr="004007BA" w:rsidRDefault="004007BA" w:rsidP="003F184A">
      <w:pPr>
        <w:spacing w:line="22" w:lineRule="atLeast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 xml:space="preserve">Številka: </w:t>
      </w:r>
      <w:r w:rsidR="00933267">
        <w:rPr>
          <w:rFonts w:ascii="Arial" w:hAnsi="Arial" w:cs="Arial"/>
          <w:b/>
          <w:bCs/>
        </w:rPr>
        <w:t xml:space="preserve"> </w:t>
      </w:r>
      <w:r w:rsidR="007C511F">
        <w:rPr>
          <w:rFonts w:ascii="Arial" w:hAnsi="Arial" w:cs="Arial"/>
          <w:b/>
          <w:bCs/>
        </w:rPr>
        <w:t>041-5/2022-18</w:t>
      </w:r>
    </w:p>
    <w:p w14:paraId="6EA4223B" w14:textId="60C50C0F" w:rsidR="004007BA" w:rsidRPr="004007BA" w:rsidRDefault="004007BA" w:rsidP="003F184A">
      <w:pPr>
        <w:spacing w:line="22" w:lineRule="atLeast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>Datum:</w:t>
      </w:r>
      <w:r w:rsidR="00933267">
        <w:rPr>
          <w:rFonts w:ascii="Arial" w:hAnsi="Arial" w:cs="Arial"/>
          <w:b/>
          <w:bCs/>
        </w:rPr>
        <w:t xml:space="preserve"> </w:t>
      </w:r>
      <w:r w:rsidR="007C511F">
        <w:rPr>
          <w:rFonts w:ascii="Arial" w:hAnsi="Arial" w:cs="Arial"/>
          <w:b/>
          <w:bCs/>
        </w:rPr>
        <w:t xml:space="preserve">    24. 3. 2022</w:t>
      </w:r>
    </w:p>
    <w:p w14:paraId="461387B5" w14:textId="4C14C116" w:rsidR="004007BA" w:rsidRDefault="004007BA" w:rsidP="003F184A">
      <w:pPr>
        <w:spacing w:line="22" w:lineRule="atLeast"/>
        <w:rPr>
          <w:rFonts w:ascii="Arial" w:hAnsi="Arial" w:cs="Arial"/>
        </w:rPr>
      </w:pPr>
    </w:p>
    <w:p w14:paraId="53405424" w14:textId="65E8B92D" w:rsidR="004007BA" w:rsidRDefault="004007BA" w:rsidP="003F184A">
      <w:pPr>
        <w:spacing w:line="22" w:lineRule="atLeast"/>
        <w:rPr>
          <w:rFonts w:ascii="Arial" w:hAnsi="Arial" w:cs="Arial"/>
        </w:rPr>
      </w:pPr>
    </w:p>
    <w:p w14:paraId="76FA9F95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007BA">
        <w:rPr>
          <w:rFonts w:ascii="Arial" w:eastAsia="Calibri" w:hAnsi="Arial" w:cs="Arial"/>
          <w:b/>
          <w:bCs/>
          <w:sz w:val="28"/>
          <w:szCs w:val="28"/>
        </w:rPr>
        <w:t>N A V O D I L O</w:t>
      </w:r>
    </w:p>
    <w:p w14:paraId="07C902BB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</w:rPr>
      </w:pPr>
    </w:p>
    <w:p w14:paraId="457A6D1E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</w:rPr>
      </w:pPr>
    </w:p>
    <w:p w14:paraId="04B8DFAF" w14:textId="6D1825F5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  <w:r w:rsidRPr="004007BA">
        <w:rPr>
          <w:rFonts w:ascii="Arial" w:eastAsia="Calibri" w:hAnsi="Arial" w:cs="Arial"/>
        </w:rPr>
        <w:t xml:space="preserve">Državna volilna komisija (v nadaljevanju DVK) je v zvezi z izvedbo </w:t>
      </w:r>
      <w:r w:rsidR="004C3061">
        <w:rPr>
          <w:rFonts w:ascii="Arial" w:eastAsia="Calibri" w:hAnsi="Arial" w:cs="Arial"/>
        </w:rPr>
        <w:t>volitev poslancev v državni zbor</w:t>
      </w:r>
    </w:p>
    <w:p w14:paraId="4369F080" w14:textId="77777777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523C339E" w14:textId="77777777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6A951B6C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  <w:b/>
          <w:bCs/>
        </w:rPr>
      </w:pPr>
      <w:r w:rsidRPr="004007BA">
        <w:rPr>
          <w:rFonts w:ascii="Arial" w:eastAsia="Calibri" w:hAnsi="Arial" w:cs="Arial"/>
          <w:b/>
          <w:bCs/>
        </w:rPr>
        <w:t>sprejela:</w:t>
      </w:r>
    </w:p>
    <w:p w14:paraId="7549F511" w14:textId="77777777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18A6D78F" w14:textId="3A9C162E" w:rsidR="003F52EE" w:rsidRDefault="00A458E8" w:rsidP="003F184A">
      <w:pPr>
        <w:spacing w:line="22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4007BA" w:rsidRPr="004007BA">
        <w:rPr>
          <w:rFonts w:ascii="Arial" w:eastAsia="Calibri" w:hAnsi="Arial" w:cs="Arial"/>
        </w:rPr>
        <w:t xml:space="preserve">a preprečevanje </w:t>
      </w:r>
      <w:bookmarkStart w:id="0" w:name="_Hlk72305402"/>
      <w:r w:rsidR="004007BA" w:rsidRPr="004007BA">
        <w:rPr>
          <w:rFonts w:ascii="Arial" w:eastAsia="Calibri" w:hAnsi="Arial" w:cs="Arial"/>
        </w:rPr>
        <w:t xml:space="preserve">širjenja okužbe z virusom SARS-CoV-2 (COVID-19) </w:t>
      </w:r>
      <w:bookmarkEnd w:id="0"/>
      <w:r w:rsidR="004007BA" w:rsidRPr="004007BA">
        <w:rPr>
          <w:rFonts w:ascii="Arial" w:eastAsia="Calibri" w:hAnsi="Arial" w:cs="Arial"/>
        </w:rPr>
        <w:t xml:space="preserve">v času </w:t>
      </w:r>
      <w:r w:rsidR="004007BA">
        <w:rPr>
          <w:rFonts w:ascii="Arial" w:eastAsia="Calibri" w:hAnsi="Arial" w:cs="Arial"/>
        </w:rPr>
        <w:t xml:space="preserve">glasovanja na </w:t>
      </w:r>
      <w:r w:rsidR="00996BAF">
        <w:rPr>
          <w:rFonts w:ascii="Arial" w:eastAsia="Calibri" w:hAnsi="Arial" w:cs="Arial"/>
        </w:rPr>
        <w:t>volitvah</w:t>
      </w:r>
      <w:r>
        <w:rPr>
          <w:rFonts w:ascii="Arial" w:eastAsia="Calibri" w:hAnsi="Arial" w:cs="Arial"/>
        </w:rPr>
        <w:t xml:space="preserve"> </w:t>
      </w:r>
      <w:r w:rsidR="00996BAF">
        <w:rPr>
          <w:rFonts w:ascii="Arial" w:eastAsia="Calibri" w:hAnsi="Arial" w:cs="Arial"/>
        </w:rPr>
        <w:t xml:space="preserve">poslancev v državni zbor, ki </w:t>
      </w:r>
      <w:r w:rsidR="00996BAF" w:rsidRPr="008D58F6">
        <w:rPr>
          <w:rFonts w:ascii="Arial" w:eastAsia="Calibri" w:hAnsi="Arial" w:cs="Arial"/>
        </w:rPr>
        <w:t>bo</w:t>
      </w:r>
      <w:r>
        <w:rPr>
          <w:rFonts w:ascii="Arial" w:eastAsia="Calibri" w:hAnsi="Arial" w:cs="Arial"/>
        </w:rPr>
        <w:t>do</w:t>
      </w:r>
      <w:r w:rsidR="004007BA" w:rsidRPr="008D58F6">
        <w:rPr>
          <w:rFonts w:ascii="Arial" w:eastAsia="Calibri" w:hAnsi="Arial" w:cs="Arial"/>
        </w:rPr>
        <w:t xml:space="preserve"> v nedeljo, </w:t>
      </w:r>
      <w:r w:rsidR="00996BAF" w:rsidRPr="008D58F6">
        <w:rPr>
          <w:rFonts w:ascii="Arial" w:eastAsia="Calibri" w:hAnsi="Arial" w:cs="Arial"/>
        </w:rPr>
        <w:t xml:space="preserve"> </w:t>
      </w:r>
      <w:r w:rsidR="008D58F6">
        <w:rPr>
          <w:rFonts w:ascii="Arial" w:eastAsia="Calibri" w:hAnsi="Arial" w:cs="Arial"/>
        </w:rPr>
        <w:t>24. 4. 2022</w:t>
      </w:r>
      <w:r>
        <w:rPr>
          <w:rFonts w:ascii="Arial" w:eastAsia="Calibri" w:hAnsi="Arial" w:cs="Arial"/>
        </w:rPr>
        <w:t xml:space="preserve">, ukrepe in priporočila, ki jih </w:t>
      </w:r>
      <w:r w:rsidR="004007BA" w:rsidRPr="004007BA">
        <w:rPr>
          <w:rFonts w:ascii="Arial" w:eastAsia="Calibri" w:hAnsi="Arial" w:cs="Arial"/>
        </w:rPr>
        <w:t xml:space="preserve"> </w:t>
      </w:r>
      <w:r w:rsidR="004007BA">
        <w:rPr>
          <w:rFonts w:ascii="Arial" w:eastAsia="Calibri" w:hAnsi="Arial" w:cs="Arial"/>
        </w:rPr>
        <w:t xml:space="preserve">morajo </w:t>
      </w:r>
      <w:r>
        <w:rPr>
          <w:rFonts w:ascii="Arial" w:eastAsia="Calibri" w:hAnsi="Arial" w:cs="Arial"/>
        </w:rPr>
        <w:t xml:space="preserve">upoštevati </w:t>
      </w:r>
      <w:r w:rsidR="004007BA">
        <w:rPr>
          <w:rFonts w:ascii="Arial" w:eastAsia="Calibri" w:hAnsi="Arial" w:cs="Arial"/>
        </w:rPr>
        <w:t>okrajne volilne komisije</w:t>
      </w:r>
      <w:r w:rsidR="003F52EE">
        <w:rPr>
          <w:rFonts w:ascii="Arial" w:eastAsia="Calibri" w:hAnsi="Arial" w:cs="Arial"/>
        </w:rPr>
        <w:t xml:space="preserve"> (v nadaljevanju OVK)</w:t>
      </w:r>
      <w:r w:rsidR="004007BA">
        <w:rPr>
          <w:rFonts w:ascii="Arial" w:eastAsia="Calibri" w:hAnsi="Arial" w:cs="Arial"/>
        </w:rPr>
        <w:t xml:space="preserve"> in volilni odbori </w:t>
      </w:r>
      <w:r w:rsidR="003F52EE">
        <w:rPr>
          <w:rFonts w:ascii="Arial" w:eastAsia="Calibri" w:hAnsi="Arial" w:cs="Arial"/>
        </w:rPr>
        <w:t xml:space="preserve">(v nadaljevanju VO) </w:t>
      </w:r>
    </w:p>
    <w:p w14:paraId="78DAEAFD" w14:textId="77777777" w:rsidR="003F52EE" w:rsidRDefault="003F52EE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2C14D3DB" w14:textId="77777777" w:rsidR="004007BA" w:rsidRPr="004007BA" w:rsidRDefault="004007BA" w:rsidP="007C511F">
      <w:pPr>
        <w:spacing w:line="22" w:lineRule="atLeast"/>
        <w:jc w:val="center"/>
        <w:rPr>
          <w:rFonts w:ascii="Arial" w:hAnsi="Arial" w:cs="Arial"/>
        </w:rPr>
      </w:pPr>
    </w:p>
    <w:p w14:paraId="48D7C5C4" w14:textId="5A07D728" w:rsidR="005F3165" w:rsidRPr="004007BA" w:rsidRDefault="004007BA" w:rsidP="003F184A">
      <w:pPr>
        <w:spacing w:line="22" w:lineRule="atLeast"/>
        <w:jc w:val="center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 xml:space="preserve">A. </w:t>
      </w:r>
    </w:p>
    <w:p w14:paraId="010DC636" w14:textId="77777777" w:rsidR="00EA03A2" w:rsidRPr="004007BA" w:rsidRDefault="00EA03A2" w:rsidP="003F184A">
      <w:pPr>
        <w:spacing w:line="22" w:lineRule="atLeast"/>
        <w:jc w:val="both"/>
        <w:rPr>
          <w:rFonts w:ascii="Arial" w:hAnsi="Arial" w:cs="Arial"/>
        </w:rPr>
      </w:pPr>
    </w:p>
    <w:p w14:paraId="6A909892" w14:textId="28E2D10F" w:rsidR="00CA3E60" w:rsidRPr="004007BA" w:rsidRDefault="00CA3E60" w:rsidP="003F184A">
      <w:pPr>
        <w:pStyle w:val="Odstavekseznama"/>
        <w:numPr>
          <w:ilvl w:val="0"/>
          <w:numId w:val="3"/>
        </w:numPr>
        <w:spacing w:line="22" w:lineRule="atLeast"/>
        <w:jc w:val="both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>Splošn</w:t>
      </w:r>
      <w:r w:rsidR="0000392B" w:rsidRPr="004007BA">
        <w:rPr>
          <w:rFonts w:ascii="Arial" w:hAnsi="Arial" w:cs="Arial"/>
          <w:b/>
          <w:bCs/>
        </w:rPr>
        <w:t>o</w:t>
      </w:r>
      <w:r w:rsidRPr="004007BA">
        <w:rPr>
          <w:rFonts w:ascii="Arial" w:hAnsi="Arial" w:cs="Arial"/>
          <w:b/>
          <w:bCs/>
        </w:rPr>
        <w:t>:</w:t>
      </w:r>
    </w:p>
    <w:p w14:paraId="178C3C73" w14:textId="77777777" w:rsidR="003F184A" w:rsidRPr="003F184A" w:rsidRDefault="003F184A" w:rsidP="003F184A">
      <w:pPr>
        <w:spacing w:line="22" w:lineRule="atLeast"/>
        <w:ind w:left="360"/>
        <w:jc w:val="both"/>
        <w:rPr>
          <w:rFonts w:ascii="Arial" w:hAnsi="Arial" w:cs="Arial"/>
        </w:rPr>
      </w:pPr>
    </w:p>
    <w:p w14:paraId="219A67D2" w14:textId="48FA1E50" w:rsidR="00CA3E60" w:rsidRPr="004007BA" w:rsidRDefault="00CA3E60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Vzdrževanje primerne medosebne razdalje vsaj 1,5 m </w:t>
      </w:r>
      <w:r w:rsidR="003F184A">
        <w:rPr>
          <w:rFonts w:ascii="Arial" w:hAnsi="Arial" w:cs="Arial"/>
        </w:rPr>
        <w:t>oziroma 2,0 m, ko se volivci gib</w:t>
      </w:r>
      <w:r w:rsidR="008D58F6">
        <w:rPr>
          <w:rFonts w:ascii="Arial" w:hAnsi="Arial" w:cs="Arial"/>
        </w:rPr>
        <w:t>ajo</w:t>
      </w:r>
      <w:r w:rsidR="003F184A">
        <w:rPr>
          <w:rFonts w:ascii="Arial" w:hAnsi="Arial" w:cs="Arial"/>
        </w:rPr>
        <w:t xml:space="preserve"> </w:t>
      </w:r>
      <w:r w:rsidRPr="004007BA">
        <w:rPr>
          <w:rFonts w:ascii="Arial" w:hAnsi="Arial" w:cs="Arial"/>
        </w:rPr>
        <w:t>pred vstopom v objekt</w:t>
      </w:r>
      <w:r w:rsidR="00254AA5" w:rsidRPr="004007BA">
        <w:rPr>
          <w:rFonts w:ascii="Arial" w:hAnsi="Arial" w:cs="Arial"/>
        </w:rPr>
        <w:t xml:space="preserve">, v katerem </w:t>
      </w:r>
      <w:r w:rsidRPr="004007BA">
        <w:rPr>
          <w:rFonts w:ascii="Arial" w:hAnsi="Arial" w:cs="Arial"/>
        </w:rPr>
        <w:t xml:space="preserve"> je volišče, v objektu in v prostoru</w:t>
      </w:r>
      <w:r w:rsidR="00254AA5" w:rsidRPr="004007BA">
        <w:rPr>
          <w:rFonts w:ascii="Arial" w:hAnsi="Arial" w:cs="Arial"/>
        </w:rPr>
        <w:t xml:space="preserve">, v katerem </w:t>
      </w:r>
      <w:r w:rsidRPr="004007BA">
        <w:rPr>
          <w:rFonts w:ascii="Arial" w:hAnsi="Arial" w:cs="Arial"/>
        </w:rPr>
        <w:t xml:space="preserve">je volišče. </w:t>
      </w:r>
      <w:r w:rsidR="008D58F6">
        <w:rPr>
          <w:rFonts w:ascii="Arial" w:hAnsi="Arial" w:cs="Arial"/>
        </w:rPr>
        <w:t xml:space="preserve">Če je </w:t>
      </w:r>
      <w:r w:rsidR="003F184A">
        <w:rPr>
          <w:rFonts w:ascii="Arial" w:hAnsi="Arial" w:cs="Arial"/>
        </w:rPr>
        <w:t xml:space="preserve">pred voliščem vrsta morajo volivci </w:t>
      </w:r>
      <w:r w:rsidR="008D58F6">
        <w:rPr>
          <w:rFonts w:ascii="Arial" w:hAnsi="Arial" w:cs="Arial"/>
        </w:rPr>
        <w:t xml:space="preserve">nositi pravilno nameščene medicinske zaščitne maske, v kolikor med njimi ni mogoče zagotoviti medosebne razdalje najmanj 1,5 oz. 2m. </w:t>
      </w:r>
    </w:p>
    <w:p w14:paraId="036AC43F" w14:textId="20E013AB" w:rsidR="00D731ED" w:rsidRPr="004007BA" w:rsidRDefault="008D58F6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Skrb za higieno rok in kašlja.</w:t>
      </w:r>
    </w:p>
    <w:p w14:paraId="203A9264" w14:textId="73762148" w:rsidR="0000392B" w:rsidRPr="00071FCC" w:rsidRDefault="00CA3E60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Obvezna </w:t>
      </w:r>
      <w:r w:rsidR="008D58F6">
        <w:rPr>
          <w:rFonts w:ascii="Arial" w:hAnsi="Arial" w:cs="Arial"/>
        </w:rPr>
        <w:t xml:space="preserve">pravilna uporaba zaščitnih mask na volišču (pred objektom, v katerem je volišče, v objektu in v prostoru, v katerem se glasuje). Maske so vsaj </w:t>
      </w:r>
      <w:r w:rsidR="008D58F6" w:rsidRPr="00071FCC">
        <w:rPr>
          <w:rFonts w:ascii="Arial" w:hAnsi="Arial" w:cs="Arial"/>
        </w:rPr>
        <w:t>kirurške</w:t>
      </w:r>
      <w:r w:rsidR="00C36ED5" w:rsidRPr="00071FCC">
        <w:rPr>
          <w:rFonts w:ascii="Arial" w:hAnsi="Arial" w:cs="Arial"/>
        </w:rPr>
        <w:t xml:space="preserve"> </w:t>
      </w:r>
      <w:r w:rsidR="00071FCC" w:rsidRPr="00071FCC">
        <w:rPr>
          <w:rFonts w:ascii="Arial" w:hAnsi="Arial" w:cs="Arial"/>
          <w:color w:val="000000"/>
          <w:shd w:val="clear" w:color="auto" w:fill="FFFFFF"/>
        </w:rPr>
        <w:t xml:space="preserve">ali </w:t>
      </w:r>
      <w:r w:rsidR="00C36ED5" w:rsidRPr="00071FCC">
        <w:rPr>
          <w:rFonts w:ascii="Arial" w:hAnsi="Arial" w:cs="Arial"/>
          <w:color w:val="000000"/>
          <w:shd w:val="clear" w:color="auto" w:fill="FFFFFF"/>
        </w:rPr>
        <w:t xml:space="preserve"> FFP2 </w:t>
      </w:r>
      <w:r w:rsidR="008D58F6" w:rsidRPr="00071FCC">
        <w:rPr>
          <w:rFonts w:ascii="Arial" w:hAnsi="Arial" w:cs="Arial"/>
        </w:rPr>
        <w:t xml:space="preserve">in pokrivajo nos in usta. </w:t>
      </w:r>
    </w:p>
    <w:p w14:paraId="29B70B99" w14:textId="7B26FDE1" w:rsidR="0000392B" w:rsidRPr="004007BA" w:rsidRDefault="0000392B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8D58F6">
        <w:rPr>
          <w:rFonts w:ascii="Arial" w:hAnsi="Arial" w:cs="Arial"/>
          <w:color w:val="000000" w:themeColor="text1"/>
        </w:rPr>
        <w:t xml:space="preserve">Posamično </w:t>
      </w:r>
      <w:r w:rsidRPr="004007BA">
        <w:rPr>
          <w:rFonts w:ascii="Arial" w:hAnsi="Arial" w:cs="Arial"/>
        </w:rPr>
        <w:t>vstopanje na volišče.</w:t>
      </w:r>
    </w:p>
    <w:p w14:paraId="27DB9704" w14:textId="21DEFC74" w:rsidR="0000392B" w:rsidRDefault="008B6D68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Sprotno</w:t>
      </w:r>
      <w:r w:rsidR="00CA3E60" w:rsidRPr="004007BA">
        <w:rPr>
          <w:rFonts w:ascii="Arial" w:hAnsi="Arial" w:cs="Arial"/>
        </w:rPr>
        <w:t xml:space="preserve"> razkuževanje pisal</w:t>
      </w:r>
      <w:r w:rsidR="008D58F6">
        <w:rPr>
          <w:rFonts w:ascii="Arial" w:hAnsi="Arial" w:cs="Arial"/>
        </w:rPr>
        <w:t>.</w:t>
      </w:r>
      <w:r w:rsidR="00CA3E60" w:rsidRPr="004007BA">
        <w:rPr>
          <w:rFonts w:ascii="Arial" w:hAnsi="Arial" w:cs="Arial"/>
        </w:rPr>
        <w:t xml:space="preserve"> </w:t>
      </w:r>
    </w:p>
    <w:p w14:paraId="61FF409D" w14:textId="5BE0B2CE" w:rsidR="004B112C" w:rsidRDefault="003F184A" w:rsidP="008D58F6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8D58F6">
        <w:rPr>
          <w:rFonts w:ascii="Arial" w:hAnsi="Arial" w:cs="Arial"/>
        </w:rPr>
        <w:t>Zaradi dokazov o aerosolnem prenosu SARS-CoV-2 se prosto</w:t>
      </w:r>
      <w:r w:rsidR="004B112C" w:rsidRPr="008D58F6">
        <w:rPr>
          <w:rFonts w:ascii="Arial" w:hAnsi="Arial" w:cs="Arial"/>
        </w:rPr>
        <w:t>r</w:t>
      </w:r>
      <w:r w:rsidRPr="008D58F6">
        <w:rPr>
          <w:rFonts w:ascii="Arial" w:hAnsi="Arial" w:cs="Arial"/>
        </w:rPr>
        <w:t xml:space="preserve"> kjer je volišče stalno in ustrezno zrači, skladno s priporočili NIJZ</w:t>
      </w:r>
      <w:r w:rsidR="008D58F6">
        <w:rPr>
          <w:rFonts w:ascii="Arial" w:hAnsi="Arial" w:cs="Arial"/>
        </w:rPr>
        <w:t xml:space="preserve"> </w:t>
      </w:r>
      <w:r w:rsidR="008D58F6" w:rsidRPr="008D58F6">
        <w:rPr>
          <w:rFonts w:ascii="Arial" w:hAnsi="Arial" w:cs="Arial"/>
          <w:b/>
          <w:bCs/>
        </w:rPr>
        <w:t>(</w:t>
      </w:r>
      <w:r w:rsidR="008D58F6" w:rsidRPr="008D58F6">
        <w:rPr>
          <w:rFonts w:ascii="Arial" w:hAnsi="Arial" w:cs="Arial"/>
          <w:b/>
          <w:bCs/>
          <w:color w:val="000000"/>
          <w:shd w:val="clear" w:color="auto" w:fill="FFFFFF"/>
        </w:rPr>
        <w:t>https://tinyurl.com/yk55252d)</w:t>
      </w:r>
    </w:p>
    <w:p w14:paraId="76F1F089" w14:textId="77777777" w:rsidR="008D58F6" w:rsidRPr="008D58F6" w:rsidRDefault="008D58F6" w:rsidP="008D58F6">
      <w:pPr>
        <w:spacing w:line="22" w:lineRule="atLeast"/>
        <w:ind w:left="-273"/>
        <w:jc w:val="both"/>
        <w:rPr>
          <w:rFonts w:ascii="Arial" w:hAnsi="Arial" w:cs="Arial"/>
        </w:rPr>
      </w:pPr>
    </w:p>
    <w:p w14:paraId="1E3ABB97" w14:textId="77777777" w:rsidR="003F184A" w:rsidRPr="004007BA" w:rsidRDefault="003F184A" w:rsidP="003F184A">
      <w:pPr>
        <w:spacing w:line="22" w:lineRule="atLeast"/>
        <w:ind w:left="360"/>
        <w:jc w:val="both"/>
        <w:rPr>
          <w:rFonts w:ascii="Arial" w:hAnsi="Arial" w:cs="Arial"/>
        </w:rPr>
      </w:pPr>
    </w:p>
    <w:p w14:paraId="647869D5" w14:textId="4E3B57F0" w:rsidR="0000392B" w:rsidRDefault="0000392B" w:rsidP="003F184A">
      <w:pPr>
        <w:pStyle w:val="Odstavekseznama"/>
        <w:numPr>
          <w:ilvl w:val="0"/>
          <w:numId w:val="3"/>
        </w:numPr>
        <w:spacing w:line="22" w:lineRule="atLeast"/>
        <w:jc w:val="both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>Več volišč v istem objektu:</w:t>
      </w:r>
    </w:p>
    <w:p w14:paraId="55A961FC" w14:textId="77777777" w:rsidR="003F184A" w:rsidRPr="003F184A" w:rsidRDefault="003F184A" w:rsidP="003F184A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10AD5AF0" w14:textId="24DC0068" w:rsidR="0000392B" w:rsidRPr="004007BA" w:rsidRDefault="0000392B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Na vhodu v objekt se namesti razkužilo.</w:t>
      </w:r>
      <w:r w:rsidR="004B112C">
        <w:rPr>
          <w:rFonts w:ascii="Arial" w:hAnsi="Arial" w:cs="Arial"/>
        </w:rPr>
        <w:t xml:space="preserve"> Razkužilo naj bo dosegljivo tudi </w:t>
      </w:r>
      <w:r w:rsidR="008D58F6">
        <w:rPr>
          <w:rFonts w:ascii="Arial" w:hAnsi="Arial" w:cs="Arial"/>
        </w:rPr>
        <w:t>osebam na invalidskih vozičkih</w:t>
      </w:r>
      <w:r w:rsidR="004B112C">
        <w:rPr>
          <w:rFonts w:ascii="Arial" w:hAnsi="Arial" w:cs="Arial"/>
        </w:rPr>
        <w:t xml:space="preserve">. </w:t>
      </w:r>
    </w:p>
    <w:p w14:paraId="1C06450B" w14:textId="138DFE20" w:rsidR="0000392B" w:rsidRPr="004007BA" w:rsidRDefault="008D58F6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Določeni</w:t>
      </w:r>
      <w:r w:rsidR="0000392B" w:rsidRPr="004007BA">
        <w:rPr>
          <w:rFonts w:ascii="Arial" w:hAnsi="Arial" w:cs="Arial"/>
        </w:rPr>
        <w:t xml:space="preserve"> član volilnega odbora </w:t>
      </w:r>
      <w:r>
        <w:rPr>
          <w:rFonts w:ascii="Arial" w:hAnsi="Arial" w:cs="Arial"/>
        </w:rPr>
        <w:t xml:space="preserve">naj volivce pred vhodom v objekt </w:t>
      </w:r>
      <w:r w:rsidR="0000392B" w:rsidRPr="004007BA">
        <w:rPr>
          <w:rFonts w:ascii="Arial" w:hAnsi="Arial" w:cs="Arial"/>
        </w:rPr>
        <w:t>opozarja na obvezno razkuževanje rok</w:t>
      </w:r>
      <w:r w:rsidR="00CD37F2" w:rsidRPr="004007BA">
        <w:rPr>
          <w:rFonts w:ascii="Arial" w:hAnsi="Arial" w:cs="Arial"/>
        </w:rPr>
        <w:t xml:space="preserve">, </w:t>
      </w:r>
      <w:r w:rsidR="006A2B5E">
        <w:rPr>
          <w:rFonts w:ascii="Arial" w:hAnsi="Arial" w:cs="Arial"/>
        </w:rPr>
        <w:t xml:space="preserve">vzdrževanje medosebne razdalje, pravilno nošenje mask in jih usmerja na njihovo volišče. </w:t>
      </w:r>
    </w:p>
    <w:p w14:paraId="42E8192A" w14:textId="7417B24E" w:rsidR="0000392B" w:rsidRPr="004007BA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00392B" w:rsidRPr="004007BA">
        <w:rPr>
          <w:rFonts w:ascii="Arial" w:hAnsi="Arial" w:cs="Arial"/>
        </w:rPr>
        <w:t xml:space="preserve"> vhodu v stavbo </w:t>
      </w:r>
      <w:r w:rsidR="003F184A">
        <w:rPr>
          <w:rFonts w:ascii="Arial" w:hAnsi="Arial" w:cs="Arial"/>
        </w:rPr>
        <w:t>se namesti</w:t>
      </w:r>
      <w:r w:rsidR="004B112C">
        <w:rPr>
          <w:rFonts w:ascii="Arial" w:hAnsi="Arial" w:cs="Arial"/>
        </w:rPr>
        <w:t>jo</w:t>
      </w:r>
      <w:r w:rsidR="003F184A">
        <w:rPr>
          <w:rFonts w:ascii="Arial" w:hAnsi="Arial" w:cs="Arial"/>
        </w:rPr>
        <w:t xml:space="preserve"> </w:t>
      </w:r>
      <w:r w:rsidR="0000392B" w:rsidRPr="004007BA">
        <w:rPr>
          <w:rFonts w:ascii="Arial" w:hAnsi="Arial" w:cs="Arial"/>
        </w:rPr>
        <w:t>plakat</w:t>
      </w:r>
      <w:r w:rsidR="004B112C">
        <w:rPr>
          <w:rFonts w:ascii="Arial" w:hAnsi="Arial" w:cs="Arial"/>
        </w:rPr>
        <w:t>i</w:t>
      </w:r>
      <w:r w:rsidR="0000392B" w:rsidRPr="004007BA">
        <w:rPr>
          <w:rFonts w:ascii="Arial" w:hAnsi="Arial" w:cs="Arial"/>
        </w:rPr>
        <w:t xml:space="preserve"> »Higienska priporočila za preprečevanje širjenja okužb</w:t>
      </w:r>
      <w:r w:rsidR="008C5D2D" w:rsidRPr="004007BA">
        <w:rPr>
          <w:rFonts w:ascii="Arial" w:hAnsi="Arial" w:cs="Arial"/>
        </w:rPr>
        <w:t>«</w:t>
      </w:r>
      <w:r w:rsidR="0000392B" w:rsidRPr="004007BA">
        <w:rPr>
          <w:rFonts w:ascii="Arial" w:hAnsi="Arial" w:cs="Arial"/>
        </w:rPr>
        <w:t xml:space="preserve">. </w:t>
      </w:r>
    </w:p>
    <w:p w14:paraId="5D1A4B67" w14:textId="3A8EDF4E" w:rsidR="0000392B" w:rsidRPr="006A2B5E" w:rsidRDefault="0000392B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6A2B5E">
        <w:rPr>
          <w:rFonts w:ascii="Arial" w:hAnsi="Arial" w:cs="Arial"/>
        </w:rPr>
        <w:t xml:space="preserve">Pred vstopom na volišče </w:t>
      </w:r>
      <w:r w:rsidR="006A2B5E">
        <w:rPr>
          <w:rFonts w:ascii="Arial" w:hAnsi="Arial" w:cs="Arial"/>
        </w:rPr>
        <w:t xml:space="preserve">se namestijo talne oznake smeri gibanja in označbe za vzdrževanje medosebne razdalje (1,5 oz. 2m). </w:t>
      </w:r>
    </w:p>
    <w:p w14:paraId="6F562AD4" w14:textId="3F28C84D" w:rsidR="008C5D2D" w:rsidRPr="004007BA" w:rsidRDefault="008C5D2D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lastRenderedPageBreak/>
        <w:t>Če prostor omogoča</w:t>
      </w:r>
      <w:r w:rsidR="00BC452B" w:rsidRPr="004007BA">
        <w:rPr>
          <w:rFonts w:ascii="Arial" w:hAnsi="Arial" w:cs="Arial"/>
        </w:rPr>
        <w:t xml:space="preserve">, </w:t>
      </w:r>
      <w:r w:rsidRPr="004007BA">
        <w:rPr>
          <w:rFonts w:ascii="Arial" w:hAnsi="Arial" w:cs="Arial"/>
        </w:rPr>
        <w:t xml:space="preserve">se potek glasovanja na volišču organizira </w:t>
      </w:r>
      <w:r w:rsidR="006A2B5E">
        <w:rPr>
          <w:rFonts w:ascii="Arial" w:hAnsi="Arial" w:cs="Arial"/>
        </w:rPr>
        <w:t>na način</w:t>
      </w:r>
      <w:r w:rsidRPr="004007BA">
        <w:rPr>
          <w:rFonts w:ascii="Arial" w:hAnsi="Arial" w:cs="Arial"/>
        </w:rPr>
        <w:t xml:space="preserve">, da volivec </w:t>
      </w:r>
      <w:r w:rsidR="006A2B5E">
        <w:rPr>
          <w:rFonts w:ascii="Arial" w:hAnsi="Arial" w:cs="Arial"/>
        </w:rPr>
        <w:t xml:space="preserve">vstopi v prostor skozi ena vrata in ga zapusti skozi druga. </w:t>
      </w:r>
    </w:p>
    <w:p w14:paraId="6CD8F969" w14:textId="4BC2A98A" w:rsidR="008C5D2D" w:rsidRPr="004007BA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prostoru naj bo smer gibanja označena s talnimi oznakami in razdaljami 1,5 do 2 m. </w:t>
      </w:r>
    </w:p>
    <w:p w14:paraId="54CBA4E1" w14:textId="00D8C7D9" w:rsidR="0000392B" w:rsidRPr="004007BA" w:rsidRDefault="0000392B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Volilni odbor </w:t>
      </w:r>
      <w:r w:rsidR="008A4B98" w:rsidRPr="004007BA">
        <w:rPr>
          <w:rFonts w:ascii="Arial" w:hAnsi="Arial" w:cs="Arial"/>
        </w:rPr>
        <w:t xml:space="preserve">naj </w:t>
      </w:r>
      <w:r w:rsidR="006A2B5E">
        <w:rPr>
          <w:rFonts w:ascii="Arial" w:hAnsi="Arial" w:cs="Arial"/>
        </w:rPr>
        <w:t xml:space="preserve">bo umeščen </w:t>
      </w:r>
      <w:r w:rsidRPr="004007BA">
        <w:rPr>
          <w:rFonts w:ascii="Arial" w:hAnsi="Arial" w:cs="Arial"/>
        </w:rPr>
        <w:t>čim bližje vhodu</w:t>
      </w:r>
      <w:r w:rsidR="001818E1" w:rsidRPr="004007BA">
        <w:rPr>
          <w:rFonts w:ascii="Arial" w:hAnsi="Arial" w:cs="Arial"/>
        </w:rPr>
        <w:t>.</w:t>
      </w:r>
    </w:p>
    <w:p w14:paraId="6A58E175" w14:textId="00B4D59C" w:rsidR="00545234" w:rsidRPr="004007BA" w:rsidRDefault="00545234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Volilni odbor pripravi ustrezn</w:t>
      </w:r>
      <w:r w:rsidR="00353DDB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 xml:space="preserve"> posod</w:t>
      </w:r>
      <w:r w:rsidR="00353DDB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 xml:space="preserve"> (lahko škatl</w:t>
      </w:r>
      <w:r w:rsidR="00353DDB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 xml:space="preserve">) za neuporabljena in </w:t>
      </w:r>
      <w:r w:rsidR="00BC452B" w:rsidRPr="004007BA">
        <w:rPr>
          <w:rFonts w:ascii="Arial" w:hAnsi="Arial" w:cs="Arial"/>
        </w:rPr>
        <w:t xml:space="preserve">za </w:t>
      </w:r>
      <w:r w:rsidRPr="004007BA">
        <w:rPr>
          <w:rFonts w:ascii="Arial" w:hAnsi="Arial" w:cs="Arial"/>
        </w:rPr>
        <w:t>uporabljena pisala.</w:t>
      </w:r>
    </w:p>
    <w:p w14:paraId="23812C3F" w14:textId="045CC5F2" w:rsidR="0000392B" w:rsidRDefault="0000392B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Volivec se identificira,</w:t>
      </w:r>
      <w:r w:rsidR="00545234" w:rsidRPr="004007BA">
        <w:rPr>
          <w:rFonts w:ascii="Arial" w:hAnsi="Arial" w:cs="Arial"/>
        </w:rPr>
        <w:t xml:space="preserve"> </w:t>
      </w:r>
      <w:r w:rsidR="006A2B5E">
        <w:rPr>
          <w:rFonts w:ascii="Arial" w:hAnsi="Arial" w:cs="Arial"/>
        </w:rPr>
        <w:t xml:space="preserve">si razkuži roke, </w:t>
      </w:r>
      <w:r w:rsidR="00545234" w:rsidRPr="004007BA">
        <w:rPr>
          <w:rFonts w:ascii="Arial" w:hAnsi="Arial" w:cs="Arial"/>
        </w:rPr>
        <w:t>vzame neuporabljeno ali razkuženo pisalo in se</w:t>
      </w:r>
      <w:r w:rsidRPr="004007BA">
        <w:rPr>
          <w:rFonts w:ascii="Arial" w:hAnsi="Arial" w:cs="Arial"/>
        </w:rPr>
        <w:t xml:space="preserve"> podpiše v imenik</w:t>
      </w:r>
      <w:r w:rsidR="00545234" w:rsidRPr="004007BA">
        <w:rPr>
          <w:rFonts w:ascii="Arial" w:hAnsi="Arial" w:cs="Arial"/>
        </w:rPr>
        <w:t>. Po podpisu v imenik prevzame</w:t>
      </w:r>
      <w:r w:rsidRPr="004007BA">
        <w:rPr>
          <w:rFonts w:ascii="Arial" w:hAnsi="Arial" w:cs="Arial"/>
        </w:rPr>
        <w:t xml:space="preserve"> glasovnico </w:t>
      </w:r>
      <w:r w:rsidR="00873C60">
        <w:rPr>
          <w:rFonts w:ascii="Arial" w:hAnsi="Arial" w:cs="Arial"/>
        </w:rPr>
        <w:t>ter</w:t>
      </w:r>
      <w:r w:rsidRPr="004007BA">
        <w:rPr>
          <w:rFonts w:ascii="Arial" w:hAnsi="Arial" w:cs="Arial"/>
        </w:rPr>
        <w:t xml:space="preserve"> </w:t>
      </w:r>
      <w:r w:rsidR="006A2B5E">
        <w:rPr>
          <w:rFonts w:ascii="Arial" w:hAnsi="Arial" w:cs="Arial"/>
        </w:rPr>
        <w:t xml:space="preserve">z istim pisalom odide na mesto, ki ga volilni odbor določi za glasovanje (za zaslonom). </w:t>
      </w:r>
    </w:p>
    <w:p w14:paraId="76228431" w14:textId="434CEC7F" w:rsidR="006A2B5E" w:rsidRPr="004007BA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Po glasovanju volivec pisalo odloži v posebno posodo,  nato odide do glasovalne skrinjice in odda glasovnico.</w:t>
      </w:r>
    </w:p>
    <w:p w14:paraId="57B13A4E" w14:textId="45169BE0" w:rsidR="006A2B5E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Če je mogoče, se glasovalno skrinjico postavi na vidno mesto pri izhodu.</w:t>
      </w:r>
    </w:p>
    <w:p w14:paraId="3EFC0ADA" w14:textId="77777777" w:rsidR="006A2B5E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Člani volilnega odbora ves čas pravilno nosijo zaščitne medicinske maske, jih zamenjajo po 2 urah, oziroma ko so vlažne ali umazane in si redno razkužujejo roke.</w:t>
      </w:r>
    </w:p>
    <w:p w14:paraId="1AD29BF9" w14:textId="124B34DA" w:rsidR="00632B6C" w:rsidRPr="004007BA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Člani volilnega odbora redno razkužujejo pisala. Če je mogoče, so okna v prostoru volišča ves čas odprta. Če je mogoče, se uporabi tudi mehansko prezračevanje.</w:t>
      </w:r>
    </w:p>
    <w:p w14:paraId="045CF9DA" w14:textId="0336767C" w:rsidR="00632B6C" w:rsidRPr="004007BA" w:rsidRDefault="00632B6C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Zaupniki in morebitni opazovalci na volišču morajo ves čas </w:t>
      </w:r>
      <w:r w:rsidR="006A2B5E">
        <w:rPr>
          <w:rFonts w:ascii="Arial" w:hAnsi="Arial" w:cs="Arial"/>
        </w:rPr>
        <w:t xml:space="preserve">pravilno </w:t>
      </w:r>
      <w:r w:rsidRPr="004007BA">
        <w:rPr>
          <w:rFonts w:ascii="Arial" w:hAnsi="Arial" w:cs="Arial"/>
        </w:rPr>
        <w:t xml:space="preserve">uporabljati zaščitne maske. </w:t>
      </w:r>
    </w:p>
    <w:p w14:paraId="107537CE" w14:textId="0175F076" w:rsidR="0000392B" w:rsidRDefault="0000392B" w:rsidP="003F184A">
      <w:pPr>
        <w:spacing w:line="22" w:lineRule="atLeast"/>
        <w:jc w:val="both"/>
        <w:rPr>
          <w:rFonts w:ascii="Arial" w:hAnsi="Arial" w:cs="Arial"/>
        </w:rPr>
      </w:pPr>
    </w:p>
    <w:p w14:paraId="24969EC8" w14:textId="77777777" w:rsidR="003F52EE" w:rsidRPr="004007BA" w:rsidRDefault="003F52EE" w:rsidP="003F184A">
      <w:pPr>
        <w:spacing w:line="22" w:lineRule="atLeast"/>
        <w:jc w:val="both"/>
        <w:rPr>
          <w:rFonts w:ascii="Arial" w:hAnsi="Arial" w:cs="Arial"/>
        </w:rPr>
      </w:pPr>
    </w:p>
    <w:p w14:paraId="26882B1F" w14:textId="78A6746E" w:rsidR="00632B6C" w:rsidRPr="004007BA" w:rsidRDefault="00632B6C" w:rsidP="003F184A">
      <w:pPr>
        <w:pStyle w:val="Odstavekseznama"/>
        <w:numPr>
          <w:ilvl w:val="0"/>
          <w:numId w:val="3"/>
        </w:numPr>
        <w:spacing w:line="22" w:lineRule="atLeast"/>
        <w:jc w:val="both"/>
        <w:rPr>
          <w:rFonts w:ascii="Arial" w:hAnsi="Arial" w:cs="Arial"/>
          <w:b/>
          <w:bCs/>
        </w:rPr>
      </w:pPr>
      <w:r w:rsidRPr="004007BA">
        <w:rPr>
          <w:rFonts w:ascii="Arial" w:hAnsi="Arial" w:cs="Arial"/>
          <w:b/>
          <w:bCs/>
        </w:rPr>
        <w:t>Volišče v samostojnem objektu (npr. garaža)</w:t>
      </w:r>
    </w:p>
    <w:p w14:paraId="50EAF903" w14:textId="77777777" w:rsidR="00632B6C" w:rsidRPr="004007BA" w:rsidRDefault="00632B6C" w:rsidP="003F184A">
      <w:pPr>
        <w:spacing w:line="22" w:lineRule="atLeast"/>
        <w:jc w:val="both"/>
        <w:rPr>
          <w:rFonts w:ascii="Arial" w:hAnsi="Arial" w:cs="Arial"/>
        </w:rPr>
      </w:pPr>
    </w:p>
    <w:p w14:paraId="3839B322" w14:textId="02FFB3B0" w:rsidR="008C5D2D" w:rsidRPr="004B112C" w:rsidRDefault="008C5D2D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B112C">
        <w:rPr>
          <w:rFonts w:ascii="Arial" w:hAnsi="Arial" w:cs="Arial"/>
        </w:rPr>
        <w:t xml:space="preserve">Pred voliščem se </w:t>
      </w:r>
      <w:r w:rsidR="00B94BB6" w:rsidRPr="004B112C">
        <w:rPr>
          <w:rFonts w:ascii="Arial" w:hAnsi="Arial" w:cs="Arial"/>
        </w:rPr>
        <w:t>namesti</w:t>
      </w:r>
      <w:r w:rsidR="004B112C" w:rsidRPr="004B112C">
        <w:rPr>
          <w:rFonts w:ascii="Arial" w:hAnsi="Arial" w:cs="Arial"/>
        </w:rPr>
        <w:t>jo</w:t>
      </w:r>
      <w:r w:rsidRPr="004B112C">
        <w:rPr>
          <w:rFonts w:ascii="Arial" w:hAnsi="Arial" w:cs="Arial"/>
        </w:rPr>
        <w:t xml:space="preserve"> plakat</w:t>
      </w:r>
      <w:r w:rsidR="004B112C" w:rsidRPr="004B112C">
        <w:rPr>
          <w:rFonts w:ascii="Arial" w:hAnsi="Arial" w:cs="Arial"/>
        </w:rPr>
        <w:t>i</w:t>
      </w:r>
      <w:r w:rsidRPr="004B112C">
        <w:rPr>
          <w:rFonts w:ascii="Arial" w:hAnsi="Arial" w:cs="Arial"/>
        </w:rPr>
        <w:t xml:space="preserve"> »Higienska priporočila za preprečevanje širjenja okužb«. </w:t>
      </w:r>
    </w:p>
    <w:p w14:paraId="51A65785" w14:textId="41E771E6" w:rsidR="006A2B5E" w:rsidRPr="004007BA" w:rsidRDefault="006A2B5E" w:rsidP="006A2B5E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Določeni</w:t>
      </w:r>
      <w:r w:rsidRPr="004007BA">
        <w:rPr>
          <w:rFonts w:ascii="Arial" w:hAnsi="Arial" w:cs="Arial"/>
        </w:rPr>
        <w:t xml:space="preserve"> član volilnega odbora </w:t>
      </w:r>
      <w:r>
        <w:rPr>
          <w:rFonts w:ascii="Arial" w:hAnsi="Arial" w:cs="Arial"/>
        </w:rPr>
        <w:t xml:space="preserve">volivce </w:t>
      </w:r>
      <w:r w:rsidRPr="004007BA">
        <w:rPr>
          <w:rFonts w:ascii="Arial" w:hAnsi="Arial" w:cs="Arial"/>
        </w:rPr>
        <w:t xml:space="preserve">opozarja na obvezno razkuževanje rok, </w:t>
      </w:r>
      <w:r>
        <w:rPr>
          <w:rFonts w:ascii="Arial" w:hAnsi="Arial" w:cs="Arial"/>
        </w:rPr>
        <w:t xml:space="preserve">na ustrezno medosebno razdaljo pred voliščem ter uporabo zaščitnih medicinskih mask. Skrbi, da volivci vstopajo na volišče posamezno. </w:t>
      </w:r>
    </w:p>
    <w:p w14:paraId="605894CE" w14:textId="068D9F87" w:rsidR="00CD37F2" w:rsidRPr="004007BA" w:rsidRDefault="006A2B5E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Ob</w:t>
      </w:r>
      <w:r w:rsidR="00CD37F2" w:rsidRPr="004007BA">
        <w:rPr>
          <w:rFonts w:ascii="Arial" w:hAnsi="Arial" w:cs="Arial"/>
        </w:rPr>
        <w:t xml:space="preserve"> vhodu v stavbo </w:t>
      </w:r>
      <w:r>
        <w:rPr>
          <w:rFonts w:ascii="Arial" w:hAnsi="Arial" w:cs="Arial"/>
        </w:rPr>
        <w:t>se namesti plakate</w:t>
      </w:r>
      <w:r w:rsidR="00CD37F2" w:rsidRPr="004007BA">
        <w:rPr>
          <w:rFonts w:ascii="Arial" w:hAnsi="Arial" w:cs="Arial"/>
        </w:rPr>
        <w:t xml:space="preserve"> »Higienska priporočila za preprečevanje širjenja okužb</w:t>
      </w:r>
      <w:r w:rsidR="003F52EE">
        <w:rPr>
          <w:rFonts w:ascii="Arial" w:hAnsi="Arial" w:cs="Arial"/>
        </w:rPr>
        <w:t>«</w:t>
      </w:r>
      <w:r w:rsidR="00CD37F2" w:rsidRPr="004007BA">
        <w:rPr>
          <w:rFonts w:ascii="Arial" w:hAnsi="Arial" w:cs="Arial"/>
        </w:rPr>
        <w:t xml:space="preserve"> </w:t>
      </w:r>
    </w:p>
    <w:p w14:paraId="736FCDBC" w14:textId="23416930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Če prostor omogoča</w:t>
      </w:r>
      <w:r w:rsidR="009F4877" w:rsidRPr="004007BA">
        <w:rPr>
          <w:rFonts w:ascii="Arial" w:hAnsi="Arial" w:cs="Arial"/>
        </w:rPr>
        <w:t>,</w:t>
      </w:r>
      <w:r w:rsidRPr="004007BA">
        <w:rPr>
          <w:rFonts w:ascii="Arial" w:hAnsi="Arial" w:cs="Arial"/>
        </w:rPr>
        <w:t xml:space="preserve"> se potek glasovanja na volišču organizira </w:t>
      </w:r>
      <w:r w:rsidR="00D37030">
        <w:rPr>
          <w:rFonts w:ascii="Arial" w:hAnsi="Arial" w:cs="Arial"/>
        </w:rPr>
        <w:t xml:space="preserve">na način, da volivec vstopi v prostor skozi ena vrata in jih zapusti skozi druga. </w:t>
      </w:r>
    </w:p>
    <w:p w14:paraId="23349252" w14:textId="199045EA" w:rsidR="00CD37F2" w:rsidRPr="004007BA" w:rsidRDefault="00A52805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V prostoru </w:t>
      </w:r>
      <w:r w:rsidR="00D37030">
        <w:rPr>
          <w:rFonts w:ascii="Arial" w:hAnsi="Arial" w:cs="Arial"/>
        </w:rPr>
        <w:t xml:space="preserve">naj bodo talne označbe smeri gibanja, z označenimi razdaljami 1,5 do 2m. </w:t>
      </w:r>
    </w:p>
    <w:p w14:paraId="32DE125B" w14:textId="5F4BF6CD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Volilni odbor </w:t>
      </w:r>
      <w:r w:rsidR="00D37030">
        <w:rPr>
          <w:rFonts w:ascii="Arial" w:hAnsi="Arial" w:cs="Arial"/>
        </w:rPr>
        <w:t>naj bo umeščen</w:t>
      </w:r>
      <w:r w:rsidRPr="004007BA">
        <w:rPr>
          <w:rFonts w:ascii="Arial" w:hAnsi="Arial" w:cs="Arial"/>
        </w:rPr>
        <w:t xml:space="preserve"> čim bližje vhodu,</w:t>
      </w:r>
    </w:p>
    <w:p w14:paraId="0C72FA3D" w14:textId="2ACCFE0C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>Volilni odbor pripravi ustrezn</w:t>
      </w:r>
      <w:r w:rsidR="009F4877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 xml:space="preserve"> posod</w:t>
      </w:r>
      <w:r w:rsidR="009F4877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 xml:space="preserve"> (lahko škatl</w:t>
      </w:r>
      <w:r w:rsidR="009F4877" w:rsidRPr="004007BA">
        <w:rPr>
          <w:rFonts w:ascii="Arial" w:hAnsi="Arial" w:cs="Arial"/>
        </w:rPr>
        <w:t>i</w:t>
      </w:r>
      <w:r w:rsidRPr="004007BA">
        <w:rPr>
          <w:rFonts w:ascii="Arial" w:hAnsi="Arial" w:cs="Arial"/>
        </w:rPr>
        <w:t>) za neuporabljena in uporabljena pisala.</w:t>
      </w:r>
    </w:p>
    <w:p w14:paraId="31F6AD15" w14:textId="3BF4675F" w:rsidR="00CD37F2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Volivec se identificira, </w:t>
      </w:r>
      <w:r w:rsidR="00D37030">
        <w:rPr>
          <w:rFonts w:ascii="Arial" w:hAnsi="Arial" w:cs="Arial"/>
        </w:rPr>
        <w:t xml:space="preserve">si razkuži roke, </w:t>
      </w:r>
      <w:r w:rsidRPr="004007BA">
        <w:rPr>
          <w:rFonts w:ascii="Arial" w:hAnsi="Arial" w:cs="Arial"/>
        </w:rPr>
        <w:t xml:space="preserve">vzame neuporabljeno ali razkuženo pisalo in se podpiše v imenik. </w:t>
      </w:r>
      <w:r w:rsidR="00D37030">
        <w:rPr>
          <w:rFonts w:ascii="Arial" w:hAnsi="Arial" w:cs="Arial"/>
        </w:rPr>
        <w:t xml:space="preserve">Nato prevzame glasovnico in z istim pisalom odide na mesto, ki ga volilni odbor določi za glasovanje. </w:t>
      </w:r>
    </w:p>
    <w:p w14:paraId="2A2E7F41" w14:textId="1DDE6DED" w:rsidR="00D37030" w:rsidRDefault="00D37030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Po glasovanju volivec pisalo odloži v posebno posodo, nato odide do glasovalne skrinjice in odda glasovnico.</w:t>
      </w:r>
    </w:p>
    <w:p w14:paraId="792BCE2C" w14:textId="4EBDCEDC" w:rsidR="00D37030" w:rsidRPr="004007BA" w:rsidRDefault="00D37030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Če je mogoče, se glasovalno skrinjico postavi na vidno mesto pri izhodu.</w:t>
      </w:r>
    </w:p>
    <w:p w14:paraId="27BC14BF" w14:textId="34563E57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Člani volilnega odbora ves čas nosijo </w:t>
      </w:r>
      <w:r w:rsidR="00D37030">
        <w:rPr>
          <w:rFonts w:ascii="Arial" w:hAnsi="Arial" w:cs="Arial"/>
        </w:rPr>
        <w:t xml:space="preserve">zaščitne medicinske maske, jih zamenjajo po 2 urah, oziroma ko so vlažne ali umazane in si redno razkužujejo roke. </w:t>
      </w:r>
    </w:p>
    <w:p w14:paraId="7574BA9A" w14:textId="7BE3E73E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Člani volilnega odbora </w:t>
      </w:r>
      <w:r w:rsidR="00D37030">
        <w:rPr>
          <w:rFonts w:ascii="Arial" w:hAnsi="Arial" w:cs="Arial"/>
        </w:rPr>
        <w:t xml:space="preserve">redno </w:t>
      </w:r>
      <w:r w:rsidRPr="004007BA">
        <w:rPr>
          <w:rFonts w:ascii="Arial" w:hAnsi="Arial" w:cs="Arial"/>
        </w:rPr>
        <w:t>razkužujejo pisala</w:t>
      </w:r>
      <w:r w:rsidR="00D37030">
        <w:rPr>
          <w:rFonts w:ascii="Arial" w:hAnsi="Arial" w:cs="Arial"/>
        </w:rPr>
        <w:t>. Če je mogoče, so okna v prostoru volišča ves čas odprta. Če je mogoče, se uporabi tudi mehansko prezračevanje.</w:t>
      </w:r>
      <w:r w:rsidRPr="004007BA">
        <w:rPr>
          <w:rFonts w:ascii="Arial" w:hAnsi="Arial" w:cs="Arial"/>
        </w:rPr>
        <w:t xml:space="preserve"> </w:t>
      </w:r>
    </w:p>
    <w:p w14:paraId="1A279045" w14:textId="6F8F0C71" w:rsidR="00CD37F2" w:rsidRPr="004007BA" w:rsidRDefault="00CD37F2" w:rsidP="004B112C">
      <w:pPr>
        <w:pStyle w:val="Odstavekseznama"/>
        <w:numPr>
          <w:ilvl w:val="1"/>
          <w:numId w:val="3"/>
        </w:numPr>
        <w:spacing w:line="22" w:lineRule="atLeast"/>
        <w:ind w:left="993" w:hanging="633"/>
        <w:jc w:val="both"/>
        <w:rPr>
          <w:rFonts w:ascii="Arial" w:hAnsi="Arial" w:cs="Arial"/>
        </w:rPr>
      </w:pPr>
      <w:r w:rsidRPr="004007BA">
        <w:rPr>
          <w:rFonts w:ascii="Arial" w:hAnsi="Arial" w:cs="Arial"/>
        </w:rPr>
        <w:t xml:space="preserve">Zaupniki in morebitni opazovalci na volišču morajo ves čas </w:t>
      </w:r>
      <w:r w:rsidR="00D37030">
        <w:rPr>
          <w:rFonts w:ascii="Arial" w:hAnsi="Arial" w:cs="Arial"/>
        </w:rPr>
        <w:t xml:space="preserve">pravilno </w:t>
      </w:r>
      <w:r w:rsidRPr="004007BA">
        <w:rPr>
          <w:rFonts w:ascii="Arial" w:hAnsi="Arial" w:cs="Arial"/>
        </w:rPr>
        <w:t xml:space="preserve">uporabljati zaščitne </w:t>
      </w:r>
      <w:r w:rsidR="00D37030">
        <w:rPr>
          <w:rFonts w:ascii="Arial" w:hAnsi="Arial" w:cs="Arial"/>
        </w:rPr>
        <w:t xml:space="preserve">medicinske </w:t>
      </w:r>
      <w:r w:rsidRPr="004007BA">
        <w:rPr>
          <w:rFonts w:ascii="Arial" w:hAnsi="Arial" w:cs="Arial"/>
        </w:rPr>
        <w:t xml:space="preserve">maske. </w:t>
      </w:r>
    </w:p>
    <w:p w14:paraId="27461CD3" w14:textId="4940B7F5" w:rsidR="00CD37F2" w:rsidRDefault="00CD37F2" w:rsidP="003F184A">
      <w:pPr>
        <w:spacing w:line="22" w:lineRule="atLeast"/>
        <w:jc w:val="both"/>
        <w:rPr>
          <w:rFonts w:ascii="Arial" w:hAnsi="Arial" w:cs="Arial"/>
        </w:rPr>
      </w:pPr>
    </w:p>
    <w:p w14:paraId="52DDFD4E" w14:textId="50F76F7B" w:rsidR="007C511F" w:rsidRDefault="007C511F" w:rsidP="003F184A">
      <w:pPr>
        <w:spacing w:line="22" w:lineRule="atLeast"/>
        <w:jc w:val="both"/>
        <w:rPr>
          <w:rFonts w:ascii="Arial" w:hAnsi="Arial" w:cs="Arial"/>
        </w:rPr>
      </w:pPr>
    </w:p>
    <w:p w14:paraId="3F7CAC75" w14:textId="2CF0D820" w:rsidR="007C511F" w:rsidRDefault="007C511F" w:rsidP="003F184A">
      <w:pPr>
        <w:spacing w:line="22" w:lineRule="atLeast"/>
        <w:jc w:val="both"/>
        <w:rPr>
          <w:rFonts w:ascii="Arial" w:hAnsi="Arial" w:cs="Arial"/>
        </w:rPr>
      </w:pPr>
    </w:p>
    <w:p w14:paraId="2EA01260" w14:textId="4DEDC30B" w:rsidR="007C511F" w:rsidRDefault="007C511F" w:rsidP="003F184A">
      <w:pPr>
        <w:spacing w:line="22" w:lineRule="atLeast"/>
        <w:jc w:val="both"/>
        <w:rPr>
          <w:rFonts w:ascii="Arial" w:hAnsi="Arial" w:cs="Arial"/>
        </w:rPr>
      </w:pPr>
    </w:p>
    <w:p w14:paraId="3560527E" w14:textId="77777777" w:rsidR="007C511F" w:rsidRDefault="007C511F" w:rsidP="003F184A">
      <w:pPr>
        <w:spacing w:line="22" w:lineRule="atLeast"/>
        <w:jc w:val="both"/>
        <w:rPr>
          <w:rFonts w:ascii="Arial" w:hAnsi="Arial" w:cs="Arial"/>
        </w:rPr>
      </w:pPr>
    </w:p>
    <w:p w14:paraId="59280C51" w14:textId="77777777" w:rsidR="003F52EE" w:rsidRPr="004007BA" w:rsidRDefault="003F52EE" w:rsidP="003F184A">
      <w:pPr>
        <w:spacing w:line="22" w:lineRule="atLeast"/>
        <w:ind w:left="360"/>
        <w:jc w:val="both"/>
        <w:rPr>
          <w:rFonts w:ascii="Arial" w:hAnsi="Arial" w:cs="Arial"/>
        </w:rPr>
      </w:pPr>
    </w:p>
    <w:p w14:paraId="1BF9F679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  <w:b/>
          <w:bCs/>
        </w:rPr>
      </w:pPr>
      <w:r w:rsidRPr="004007BA">
        <w:rPr>
          <w:rFonts w:ascii="Arial" w:eastAsia="Calibri" w:hAnsi="Arial" w:cs="Arial"/>
          <w:b/>
          <w:bCs/>
        </w:rPr>
        <w:lastRenderedPageBreak/>
        <w:t>B.</w:t>
      </w:r>
    </w:p>
    <w:p w14:paraId="5F7136BA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</w:rPr>
      </w:pPr>
    </w:p>
    <w:p w14:paraId="154D754F" w14:textId="102A2A73" w:rsidR="004007BA" w:rsidRPr="004007BA" w:rsidRDefault="004007BA" w:rsidP="003F52EE">
      <w:pPr>
        <w:numPr>
          <w:ilvl w:val="0"/>
          <w:numId w:val="3"/>
        </w:numPr>
        <w:spacing w:line="22" w:lineRule="atLeast"/>
        <w:jc w:val="both"/>
        <w:rPr>
          <w:rFonts w:ascii="Arial" w:eastAsia="Calibri" w:hAnsi="Arial" w:cs="Arial"/>
        </w:rPr>
      </w:pPr>
      <w:r w:rsidRPr="004007BA">
        <w:rPr>
          <w:rFonts w:ascii="Arial" w:eastAsia="Calibri" w:hAnsi="Arial" w:cs="Arial"/>
        </w:rPr>
        <w:t xml:space="preserve">S tem navodilom se določajo </w:t>
      </w:r>
      <w:r w:rsidR="003F52EE">
        <w:rPr>
          <w:rFonts w:ascii="Arial" w:eastAsia="Calibri" w:hAnsi="Arial" w:cs="Arial"/>
        </w:rPr>
        <w:t>ukrepi in priporočila</w:t>
      </w:r>
      <w:r w:rsidRPr="004007BA">
        <w:rPr>
          <w:rFonts w:ascii="Arial" w:eastAsia="Calibri" w:hAnsi="Arial" w:cs="Arial"/>
        </w:rPr>
        <w:t xml:space="preserve">, ki jih morajo OVK in </w:t>
      </w:r>
      <w:r w:rsidR="003F52EE">
        <w:rPr>
          <w:rFonts w:ascii="Arial" w:eastAsia="Calibri" w:hAnsi="Arial" w:cs="Arial"/>
        </w:rPr>
        <w:t>VO</w:t>
      </w:r>
      <w:r w:rsidRPr="004007BA">
        <w:rPr>
          <w:rFonts w:ascii="Arial" w:eastAsia="Calibri" w:hAnsi="Arial" w:cs="Arial"/>
        </w:rPr>
        <w:t xml:space="preserve"> upoštevati pri izvedbi </w:t>
      </w:r>
      <w:r w:rsidR="003F52EE">
        <w:rPr>
          <w:rFonts w:ascii="Arial" w:eastAsia="Calibri" w:hAnsi="Arial" w:cs="Arial"/>
        </w:rPr>
        <w:t xml:space="preserve">glasovanja na voliščih (tudi pri predčasnem glasovanju) za preprečevanje </w:t>
      </w:r>
      <w:r w:rsidR="003F52EE" w:rsidRPr="004007BA">
        <w:rPr>
          <w:rFonts w:ascii="Arial" w:eastAsia="Calibri" w:hAnsi="Arial" w:cs="Arial"/>
        </w:rPr>
        <w:t>širjenja okužbe z virusom SARS-CoV-2 (COVID-19)</w:t>
      </w:r>
      <w:r w:rsidR="003F52EE">
        <w:rPr>
          <w:rFonts w:ascii="Arial" w:eastAsia="Calibri" w:hAnsi="Arial" w:cs="Arial"/>
        </w:rPr>
        <w:t>.</w:t>
      </w:r>
    </w:p>
    <w:p w14:paraId="579A1537" w14:textId="77777777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4D2CBDB0" w14:textId="77777777" w:rsidR="004007BA" w:rsidRPr="004007BA" w:rsidRDefault="004007BA" w:rsidP="003F184A">
      <w:pPr>
        <w:spacing w:line="22" w:lineRule="atLeast"/>
        <w:jc w:val="both"/>
        <w:rPr>
          <w:rFonts w:ascii="Arial" w:eastAsia="Calibri" w:hAnsi="Arial" w:cs="Arial"/>
        </w:rPr>
      </w:pPr>
    </w:p>
    <w:p w14:paraId="4875F98E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  <w:b/>
          <w:bCs/>
        </w:rPr>
      </w:pPr>
      <w:r w:rsidRPr="004007BA">
        <w:rPr>
          <w:rFonts w:ascii="Arial" w:eastAsia="Calibri" w:hAnsi="Arial" w:cs="Arial"/>
          <w:b/>
          <w:bCs/>
        </w:rPr>
        <w:t>C.</w:t>
      </w:r>
    </w:p>
    <w:p w14:paraId="70F396A6" w14:textId="77777777" w:rsidR="004007BA" w:rsidRPr="004007BA" w:rsidRDefault="004007BA" w:rsidP="003F184A">
      <w:pPr>
        <w:spacing w:line="22" w:lineRule="atLeast"/>
        <w:jc w:val="center"/>
        <w:rPr>
          <w:rFonts w:ascii="Arial" w:eastAsia="Calibri" w:hAnsi="Arial" w:cs="Arial"/>
          <w:b/>
          <w:bCs/>
        </w:rPr>
      </w:pPr>
    </w:p>
    <w:p w14:paraId="4BE744E2" w14:textId="433A9EDF" w:rsidR="004007BA" w:rsidRPr="004007BA" w:rsidRDefault="004007BA" w:rsidP="003F52EE">
      <w:pPr>
        <w:numPr>
          <w:ilvl w:val="0"/>
          <w:numId w:val="3"/>
        </w:numPr>
        <w:spacing w:line="22" w:lineRule="atLeast"/>
        <w:ind w:left="426" w:hanging="426"/>
        <w:jc w:val="both"/>
        <w:rPr>
          <w:rFonts w:ascii="Arial" w:eastAsia="Calibri" w:hAnsi="Arial" w:cs="Arial"/>
        </w:rPr>
      </w:pPr>
      <w:r w:rsidRPr="004007BA">
        <w:rPr>
          <w:rFonts w:ascii="Arial" w:eastAsia="Calibri" w:hAnsi="Arial" w:cs="Arial"/>
        </w:rPr>
        <w:t xml:space="preserve">DVK je sprejela </w:t>
      </w:r>
      <w:r w:rsidR="00191C15">
        <w:rPr>
          <w:rFonts w:ascii="Arial" w:eastAsia="Calibri" w:hAnsi="Arial" w:cs="Arial"/>
        </w:rPr>
        <w:t>ta</w:t>
      </w:r>
      <w:r w:rsidRPr="004007BA">
        <w:rPr>
          <w:rFonts w:ascii="Arial" w:eastAsia="Calibri" w:hAnsi="Arial" w:cs="Arial"/>
        </w:rPr>
        <w:t xml:space="preserve"> navodila </w:t>
      </w:r>
      <w:r w:rsidR="00191C15">
        <w:rPr>
          <w:rFonts w:ascii="Arial" w:eastAsia="Calibri" w:hAnsi="Arial" w:cs="Arial"/>
        </w:rPr>
        <w:t xml:space="preserve">in priporočila </w:t>
      </w:r>
      <w:r w:rsidRPr="004007BA">
        <w:rPr>
          <w:rFonts w:ascii="Arial" w:eastAsia="Calibri" w:hAnsi="Arial" w:cs="Arial"/>
        </w:rPr>
        <w:t xml:space="preserve">na podlagi </w:t>
      </w:r>
      <w:r w:rsidR="00D37030">
        <w:rPr>
          <w:rFonts w:ascii="Arial" w:eastAsia="Calibri" w:hAnsi="Arial" w:cs="Arial"/>
        </w:rPr>
        <w:t>37. člena Zakona o volitvah v državni zbor (Uradni list RS, št. 109/06-ZVDZ-UPB1, 54/07 – odločba US, 23/17 in 29/21)</w:t>
      </w:r>
      <w:r w:rsidRPr="004007BA">
        <w:rPr>
          <w:rFonts w:ascii="Arial" w:eastAsia="Calibri" w:hAnsi="Arial" w:cs="Arial"/>
        </w:rPr>
        <w:t xml:space="preserve"> v sestavi: </w:t>
      </w:r>
      <w:r w:rsidR="00D37030">
        <w:rPr>
          <w:rFonts w:ascii="Arial" w:eastAsia="Calibri" w:hAnsi="Arial" w:cs="Arial"/>
        </w:rPr>
        <w:t xml:space="preserve"> </w:t>
      </w:r>
      <w:r w:rsidR="007C511F">
        <w:rPr>
          <w:rFonts w:ascii="Arial" w:eastAsia="Calibri" w:hAnsi="Arial" w:cs="Arial"/>
        </w:rPr>
        <w:t xml:space="preserve">Peter Golob, dr. Marko Kambič, Mitja Šuligoj, Mojca Dolenc in Drago </w:t>
      </w:r>
      <w:proofErr w:type="spellStart"/>
      <w:r w:rsidR="007C511F">
        <w:rPr>
          <w:rFonts w:ascii="Arial" w:eastAsia="Calibri" w:hAnsi="Arial" w:cs="Arial"/>
        </w:rPr>
        <w:t>Zadergal</w:t>
      </w:r>
      <w:proofErr w:type="spellEnd"/>
      <w:r w:rsidRPr="004007BA">
        <w:rPr>
          <w:rFonts w:ascii="Arial" w:eastAsia="Calibri" w:hAnsi="Arial" w:cs="Arial"/>
        </w:rPr>
        <w:t xml:space="preserve">. </w:t>
      </w:r>
      <w:r w:rsidR="00D37030">
        <w:rPr>
          <w:rFonts w:ascii="Arial" w:eastAsia="Calibri" w:hAnsi="Arial" w:cs="Arial"/>
        </w:rPr>
        <w:t>Navodila</w:t>
      </w:r>
      <w:r w:rsidRPr="004007BA">
        <w:rPr>
          <w:rFonts w:ascii="Arial" w:eastAsia="Calibri" w:hAnsi="Arial" w:cs="Arial"/>
        </w:rPr>
        <w:t xml:space="preserve"> je  sprejela </w:t>
      </w:r>
      <w:r w:rsidR="007C511F">
        <w:rPr>
          <w:rFonts w:ascii="Arial" w:eastAsia="Calibri" w:hAnsi="Arial" w:cs="Arial"/>
        </w:rPr>
        <w:t>soglasno.</w:t>
      </w:r>
    </w:p>
    <w:p w14:paraId="3E1C3CDD" w14:textId="3063C995" w:rsidR="00333227" w:rsidRDefault="00333227" w:rsidP="003F184A">
      <w:pPr>
        <w:spacing w:line="22" w:lineRule="atLeast"/>
        <w:jc w:val="both"/>
        <w:rPr>
          <w:rFonts w:ascii="Arial" w:hAnsi="Arial" w:cs="Arial"/>
        </w:rPr>
      </w:pPr>
    </w:p>
    <w:p w14:paraId="7F3920E8" w14:textId="77777777" w:rsidR="003F52EE" w:rsidRPr="004007BA" w:rsidRDefault="003F52EE" w:rsidP="003F184A">
      <w:pPr>
        <w:spacing w:line="22" w:lineRule="atLeast"/>
        <w:jc w:val="both"/>
        <w:rPr>
          <w:rFonts w:ascii="Arial" w:hAnsi="Arial" w:cs="Arial"/>
        </w:rPr>
      </w:pPr>
    </w:p>
    <w:p w14:paraId="46EDDDC3" w14:textId="6D51376E" w:rsidR="00CD37F2" w:rsidRPr="004007BA" w:rsidRDefault="00CD37F2" w:rsidP="003F184A">
      <w:pPr>
        <w:pStyle w:val="Odstavekseznama"/>
        <w:spacing w:line="22" w:lineRule="atLeast"/>
        <w:ind w:left="0"/>
        <w:jc w:val="both"/>
        <w:rPr>
          <w:rFonts w:ascii="Arial" w:hAnsi="Arial" w:cs="Arial"/>
        </w:rPr>
      </w:pPr>
    </w:p>
    <w:p w14:paraId="5FC87597" w14:textId="77193343" w:rsidR="00333227" w:rsidRPr="004007BA" w:rsidRDefault="00D37030" w:rsidP="003F184A">
      <w:pPr>
        <w:pStyle w:val="Odstavekseznama"/>
        <w:spacing w:line="22" w:lineRule="atLea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DF474F" w14:textId="414DE311" w:rsidR="00333227" w:rsidRDefault="00490A45" w:rsidP="003F184A">
      <w:pPr>
        <w:pStyle w:val="Odstavekseznama"/>
        <w:spacing w:line="22" w:lineRule="atLea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Peter Golob</w:t>
      </w:r>
    </w:p>
    <w:p w14:paraId="420EFD2E" w14:textId="0EC18161" w:rsidR="00D37030" w:rsidRPr="004007BA" w:rsidRDefault="00490A45" w:rsidP="003F184A">
      <w:pPr>
        <w:pStyle w:val="Odstavekseznama"/>
        <w:spacing w:line="22" w:lineRule="atLea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37030">
        <w:rPr>
          <w:rFonts w:ascii="Arial" w:hAnsi="Arial" w:cs="Arial"/>
        </w:rPr>
        <w:t>redsednik</w:t>
      </w:r>
    </w:p>
    <w:p w14:paraId="4A4B98EE" w14:textId="5136C0A5" w:rsidR="00333227" w:rsidRPr="004007BA" w:rsidRDefault="00333227" w:rsidP="003F184A">
      <w:pPr>
        <w:pStyle w:val="Odstavekseznama"/>
        <w:spacing w:line="22" w:lineRule="atLeast"/>
        <w:ind w:left="4956"/>
        <w:jc w:val="both"/>
        <w:rPr>
          <w:rFonts w:ascii="Arial" w:hAnsi="Arial" w:cs="Arial"/>
        </w:rPr>
      </w:pPr>
    </w:p>
    <w:p w14:paraId="3C896025" w14:textId="77777777" w:rsidR="00333227" w:rsidRPr="004007BA" w:rsidRDefault="00333227" w:rsidP="003F184A">
      <w:pPr>
        <w:pStyle w:val="Odstavekseznama"/>
        <w:spacing w:line="22" w:lineRule="atLeast"/>
        <w:ind w:left="4956"/>
        <w:jc w:val="both"/>
        <w:rPr>
          <w:rFonts w:ascii="Arial" w:hAnsi="Arial" w:cs="Arial"/>
        </w:rPr>
      </w:pPr>
    </w:p>
    <w:sectPr w:rsidR="00333227" w:rsidRPr="004007BA" w:rsidSect="003F52E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48A6" w14:textId="77777777" w:rsidR="00DA2BA7" w:rsidRDefault="00DA2BA7" w:rsidP="003F52EE">
      <w:r>
        <w:separator/>
      </w:r>
    </w:p>
  </w:endnote>
  <w:endnote w:type="continuationSeparator" w:id="0">
    <w:p w14:paraId="47251AEC" w14:textId="77777777" w:rsidR="00DA2BA7" w:rsidRDefault="00DA2BA7" w:rsidP="003F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828406"/>
      <w:docPartObj>
        <w:docPartGallery w:val="Page Numbers (Bottom of Page)"/>
        <w:docPartUnique/>
      </w:docPartObj>
    </w:sdtPr>
    <w:sdtEndPr/>
    <w:sdtContent>
      <w:p w14:paraId="0D24AEEA" w14:textId="7CC157BE" w:rsidR="003F52EE" w:rsidRDefault="003F52EE">
        <w:pPr>
          <w:pStyle w:val="Nog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A81813" wp14:editId="58DA1A6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Diagram poteka: nadomestni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04E6A" w14:textId="77777777" w:rsidR="003F52EE" w:rsidRDefault="003F52EE">
                              <w:pPr>
                                <w:pStyle w:val="Nog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AA8181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 poteka: nadomestni process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" filled="f" fillcolor="#5c83b4" stroked="f" strokecolor="#737373">
                  <v:textbox>
                    <w:txbxContent>
                      <w:p w14:paraId="6DB04E6A" w14:textId="77777777" w:rsidR="003F52EE" w:rsidRDefault="003F52EE">
                        <w:pPr>
                          <w:pStyle w:val="Nog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D6EB" w14:textId="77777777" w:rsidR="00DA2BA7" w:rsidRDefault="00DA2BA7" w:rsidP="003F52EE">
      <w:r>
        <w:separator/>
      </w:r>
    </w:p>
  </w:footnote>
  <w:footnote w:type="continuationSeparator" w:id="0">
    <w:p w14:paraId="46AE65DC" w14:textId="77777777" w:rsidR="00DA2BA7" w:rsidRDefault="00DA2BA7" w:rsidP="003F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DB"/>
    <w:multiLevelType w:val="hybridMultilevel"/>
    <w:tmpl w:val="708AEA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3F0"/>
    <w:multiLevelType w:val="hybridMultilevel"/>
    <w:tmpl w:val="6B7CDEC0"/>
    <w:lvl w:ilvl="0" w:tplc="39085A92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19B"/>
    <w:multiLevelType w:val="hybridMultilevel"/>
    <w:tmpl w:val="B198A23E"/>
    <w:lvl w:ilvl="0" w:tplc="1AFE0A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4D51"/>
    <w:multiLevelType w:val="hybridMultilevel"/>
    <w:tmpl w:val="BE86B5C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BC1287"/>
    <w:multiLevelType w:val="hybridMultilevel"/>
    <w:tmpl w:val="CFBCDC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540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E1747E"/>
    <w:multiLevelType w:val="hybridMultilevel"/>
    <w:tmpl w:val="04940A00"/>
    <w:lvl w:ilvl="0" w:tplc="DA72F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6880"/>
    <w:multiLevelType w:val="hybridMultilevel"/>
    <w:tmpl w:val="EF6EEA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863A0"/>
    <w:multiLevelType w:val="hybridMultilevel"/>
    <w:tmpl w:val="72C6A2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65"/>
    <w:rsid w:val="0000392B"/>
    <w:rsid w:val="00071FCC"/>
    <w:rsid w:val="00127282"/>
    <w:rsid w:val="001818E1"/>
    <w:rsid w:val="00191C15"/>
    <w:rsid w:val="001B0DAC"/>
    <w:rsid w:val="00217268"/>
    <w:rsid w:val="0023787A"/>
    <w:rsid w:val="00243675"/>
    <w:rsid w:val="00254AA5"/>
    <w:rsid w:val="002B3C0F"/>
    <w:rsid w:val="00333227"/>
    <w:rsid w:val="00353DDB"/>
    <w:rsid w:val="003F184A"/>
    <w:rsid w:val="003F52EE"/>
    <w:rsid w:val="004007BA"/>
    <w:rsid w:val="00462D0D"/>
    <w:rsid w:val="00467CCC"/>
    <w:rsid w:val="00490A45"/>
    <w:rsid w:val="004B112C"/>
    <w:rsid w:val="004C3061"/>
    <w:rsid w:val="004E387D"/>
    <w:rsid w:val="00506702"/>
    <w:rsid w:val="00545234"/>
    <w:rsid w:val="005B5783"/>
    <w:rsid w:val="005F3165"/>
    <w:rsid w:val="00614DAD"/>
    <w:rsid w:val="00632B6C"/>
    <w:rsid w:val="0069711D"/>
    <w:rsid w:val="006A2B5E"/>
    <w:rsid w:val="006C7FF9"/>
    <w:rsid w:val="00722352"/>
    <w:rsid w:val="007A1E32"/>
    <w:rsid w:val="007C21B1"/>
    <w:rsid w:val="007C2470"/>
    <w:rsid w:val="007C511F"/>
    <w:rsid w:val="00873C60"/>
    <w:rsid w:val="008A4B98"/>
    <w:rsid w:val="008B6D68"/>
    <w:rsid w:val="008C5D2D"/>
    <w:rsid w:val="008D58F6"/>
    <w:rsid w:val="009258CD"/>
    <w:rsid w:val="00933267"/>
    <w:rsid w:val="00996BAF"/>
    <w:rsid w:val="009A7BFF"/>
    <w:rsid w:val="009F4877"/>
    <w:rsid w:val="00A458E8"/>
    <w:rsid w:val="00A52805"/>
    <w:rsid w:val="00A66FF2"/>
    <w:rsid w:val="00B65C4C"/>
    <w:rsid w:val="00B94BB6"/>
    <w:rsid w:val="00BC452B"/>
    <w:rsid w:val="00BD289A"/>
    <w:rsid w:val="00BF6135"/>
    <w:rsid w:val="00C36ED5"/>
    <w:rsid w:val="00CA3E60"/>
    <w:rsid w:val="00CB42B3"/>
    <w:rsid w:val="00CD37F2"/>
    <w:rsid w:val="00D37030"/>
    <w:rsid w:val="00D731ED"/>
    <w:rsid w:val="00DA2BA7"/>
    <w:rsid w:val="00DB55CB"/>
    <w:rsid w:val="00DE07FD"/>
    <w:rsid w:val="00EA03A2"/>
    <w:rsid w:val="00F1282B"/>
    <w:rsid w:val="00F334C3"/>
    <w:rsid w:val="00F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9F54C4"/>
  <w15:chartTrackingRefBased/>
  <w15:docId w15:val="{D0DE34C2-4D24-4905-A516-47A2B06B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fficinaSansITCPro Book" w:eastAsiaTheme="minorHAnsi" w:hAnsi="OfficinaSansITCPro Book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5F31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31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31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31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3165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A03A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B112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B112C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F52E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52EE"/>
  </w:style>
  <w:style w:type="paragraph" w:styleId="Noga">
    <w:name w:val="footer"/>
    <w:basedOn w:val="Navaden"/>
    <w:link w:val="NogaZnak"/>
    <w:uiPriority w:val="99"/>
    <w:unhideWhenUsed/>
    <w:rsid w:val="003F52E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52E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0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028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8D5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EF3B-2720-46D9-98A3-968BBE5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Tina Hrastnik</cp:lastModifiedBy>
  <cp:revision>2</cp:revision>
  <dcterms:created xsi:type="dcterms:W3CDTF">2022-04-07T06:48:00Z</dcterms:created>
  <dcterms:modified xsi:type="dcterms:W3CDTF">2022-04-07T06:48:00Z</dcterms:modified>
</cp:coreProperties>
</file>